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546" w:rsidRDefault="00084A9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Учебно-календарный план </w:t>
      </w:r>
      <w:r>
        <w:rPr>
          <w:rFonts w:ascii="Times New Roman" w:hAnsi="Times New Roman"/>
          <w:b/>
        </w:rPr>
        <w:t>4 гр. (10-13 лет) 72 ч.</w:t>
      </w:r>
    </w:p>
    <w:p w:rsidR="00AB6546" w:rsidRDefault="00084A9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(ср.)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76"/>
        <w:gridCol w:w="395"/>
        <w:gridCol w:w="3658"/>
        <w:gridCol w:w="774"/>
        <w:gridCol w:w="2352"/>
      </w:tblGrid>
      <w:tr w:rsidR="00AB6546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084A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084A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AB6546" w:rsidRDefault="00AB654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084A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AB6546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AB6546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AB6546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546" w:rsidRDefault="00AB6546"/>
        </w:tc>
      </w:tr>
      <w:tr w:rsidR="00AB6546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AB6546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</w:t>
            </w:r>
            <w:r>
              <w:rPr>
                <w:rFonts w:ascii="Times New Roman" w:hAnsi="Times New Roman"/>
                <w:sz w:val="16"/>
                <w:szCs w:val="16"/>
              </w:rPr>
              <w:t>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hAnsi="Times New Roman"/>
                <w:sz w:val="16"/>
                <w:szCs w:val="16"/>
              </w:rPr>
              <w:t>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6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7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2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3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4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Тестирование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5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</w:t>
            </w:r>
            <w:r>
              <w:rPr>
                <w:rFonts w:ascii="Times New Roman" w:hAnsi="Times New Roman"/>
                <w:sz w:val="16"/>
                <w:szCs w:val="16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6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7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7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8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1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10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AB6546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Заключительная конференция с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10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AB6546"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084A97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546" w:rsidRDefault="00AB654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B6546" w:rsidRDefault="00AB6546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AB6546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46"/>
    <w:rsid w:val="00084A97"/>
    <w:rsid w:val="00AB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881F"/>
  <w15:docId w15:val="{636FF672-794D-4274-BA5F-1F3D3239E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841</Words>
  <Characters>4799</Characters>
  <Application>Microsoft Office Word</Application>
  <DocSecurity>0</DocSecurity>
  <Lines>39</Lines>
  <Paragraphs>11</Paragraphs>
  <ScaleCrop>false</ScaleCrop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402</cp:revision>
  <dcterms:created xsi:type="dcterms:W3CDTF">2021-01-28T10:00:00Z</dcterms:created>
  <dcterms:modified xsi:type="dcterms:W3CDTF">2023-04-03T14:07:00Z</dcterms:modified>
  <dc:language>ru-RU</dc:language>
</cp:coreProperties>
</file>